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EA" w:rsidRPr="00DB25BE" w:rsidRDefault="00E031EA" w:rsidP="00E031EA">
      <w:pPr>
        <w:ind w:firstLine="851"/>
        <w:jc w:val="right"/>
      </w:pPr>
      <w:r w:rsidRPr="00DB25BE">
        <w:rPr>
          <w:u w:val="single"/>
        </w:rPr>
        <w:t xml:space="preserve">Приложение 3 </w:t>
      </w:r>
      <w:r w:rsidRPr="00DB25BE">
        <w:t xml:space="preserve"> /публикува се/</w:t>
      </w:r>
    </w:p>
    <w:p w:rsidR="00E031EA" w:rsidRPr="00DB25BE" w:rsidRDefault="00E031EA" w:rsidP="00E031EA">
      <w:pPr>
        <w:ind w:firstLine="851"/>
        <w:jc w:val="right"/>
      </w:pPr>
    </w:p>
    <w:p w:rsidR="00E031EA" w:rsidRPr="00DB25BE" w:rsidRDefault="00E031EA" w:rsidP="00E031EA">
      <w:pPr>
        <w:ind w:firstLine="851"/>
        <w:jc w:val="right"/>
        <w:rPr>
          <w:u w:val="single"/>
        </w:rPr>
      </w:pPr>
    </w:p>
    <w:p w:rsidR="00E031EA" w:rsidRPr="00DB25BE" w:rsidRDefault="00E031EA" w:rsidP="00E031EA">
      <w:pPr>
        <w:ind w:firstLine="851"/>
        <w:jc w:val="center"/>
        <w:rPr>
          <w:b/>
          <w:sz w:val="28"/>
          <w:szCs w:val="28"/>
          <w:u w:val="single"/>
        </w:rPr>
      </w:pPr>
      <w:r w:rsidRPr="00DB25BE">
        <w:rPr>
          <w:b/>
          <w:sz w:val="28"/>
          <w:szCs w:val="28"/>
          <w:u w:val="single"/>
        </w:rPr>
        <w:t>Пропускателен режим – схема за достъп</w:t>
      </w:r>
    </w:p>
    <w:p w:rsidR="00E031EA" w:rsidRPr="00DB25BE" w:rsidRDefault="00E031EA" w:rsidP="00E031EA">
      <w:pPr>
        <w:ind w:firstLine="851"/>
        <w:jc w:val="center"/>
        <w:rPr>
          <w:b/>
          <w:sz w:val="28"/>
          <w:szCs w:val="28"/>
          <w:u w:val="single"/>
        </w:rPr>
      </w:pPr>
    </w:p>
    <w:p w:rsidR="00E031EA" w:rsidRPr="00DB25BE" w:rsidRDefault="00E031EA" w:rsidP="00E031EA">
      <w:pPr>
        <w:ind w:firstLine="851"/>
        <w:jc w:val="both"/>
      </w:pPr>
      <w:r w:rsidRPr="00DB25BE">
        <w:t>1.Имащите право на достъп до помещенията на ОИК и Изчислителния пункт в сградата на общинска администрация Чипровци, съгласно т. 5 на Раздел ІІ от Методическите указания, приети с Реш. № 2596-МИ/НР от 14.10.2015 г. на ЦИК,  спазват указанията на член на ОИК по определен маршрут.</w:t>
      </w:r>
    </w:p>
    <w:p w:rsidR="00E031EA" w:rsidRPr="00DB25BE" w:rsidRDefault="00E031EA" w:rsidP="00E031EA">
      <w:pPr>
        <w:ind w:firstLine="851"/>
        <w:jc w:val="both"/>
      </w:pPr>
      <w:r w:rsidRPr="00DB25BE">
        <w:t>2.Допускът става през официалния вход на сградата на Общинска администрация Чипровци, след легитимация с лична карта и удостоверение  или пълномощно;</w:t>
      </w:r>
    </w:p>
    <w:p w:rsidR="00E031EA" w:rsidRPr="00DB25BE" w:rsidRDefault="00E031EA" w:rsidP="00E031EA">
      <w:pPr>
        <w:ind w:firstLine="851"/>
        <w:jc w:val="both"/>
      </w:pPr>
      <w:r w:rsidRPr="00DB25BE">
        <w:t>- ОИК и отговорникът на ИП определят място за наблюдателите, застъпниците и представителите на партии, коалиции и местни коалиции;</w:t>
      </w:r>
    </w:p>
    <w:p w:rsidR="00E031EA" w:rsidRPr="00DB25BE" w:rsidRDefault="00E031EA" w:rsidP="00E031EA">
      <w:pPr>
        <w:ind w:firstLine="851"/>
        <w:jc w:val="both"/>
      </w:pPr>
      <w:r w:rsidRPr="00DB25BE">
        <w:t>- Допуснатите спазват указанията, не се намесват в работата на ОИК и ИП и  не пречат на работата на операторите и членовете на СИК и ОИК;</w:t>
      </w:r>
    </w:p>
    <w:p w:rsidR="00E031EA" w:rsidRPr="00DB25BE" w:rsidRDefault="00E031EA" w:rsidP="00E031EA">
      <w:pPr>
        <w:ind w:firstLine="851"/>
        <w:jc w:val="both"/>
      </w:pPr>
      <w:r w:rsidRPr="00DB25BE">
        <w:t>- При неспазване на реда в помещението съответният нарушител се предупреждава, а при необходимост се отстранява от залата от ОИК/отговорника на ИП;</w:t>
      </w:r>
    </w:p>
    <w:p w:rsidR="00E031EA" w:rsidRPr="00DB25BE" w:rsidRDefault="00E031EA" w:rsidP="00E031EA">
      <w:pPr>
        <w:ind w:firstLine="851"/>
        <w:jc w:val="both"/>
      </w:pPr>
      <w:r w:rsidRPr="00DB25BE">
        <w:t>- При въвеждане данните от протоколите на СИК в ИП към ОИК може да присъства само по един наблюдател от една и съща НПО, само по един застъпник –общо за всички кандидатски листи на партиите и коалициите, само по един упълномощен представител на партии и коалиции регистрирали кандидатски листи.</w:t>
      </w:r>
    </w:p>
    <w:p w:rsidR="00E031EA" w:rsidRPr="00DB25BE" w:rsidRDefault="00E031EA" w:rsidP="00E031EA">
      <w:pPr>
        <w:ind w:firstLine="851"/>
        <w:jc w:val="both"/>
      </w:pPr>
      <w:r w:rsidRPr="00DB25BE">
        <w:t>3.Имащите право, при поискване, получават заверени копия от сканираните протоколи на ОИК за всеки вид избор, след приключване на обработката на всички протоколи от СИК и обобщаване на резултатите, като се подписват в списък на получилите протоколи.</w:t>
      </w:r>
    </w:p>
    <w:p w:rsidR="00D327EB" w:rsidRPr="00DB25BE" w:rsidRDefault="00D327EB"/>
    <w:sectPr w:rsidR="00D327EB" w:rsidRPr="00DB25BE" w:rsidSect="00DB25B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31EA"/>
    <w:rsid w:val="009F3DC1"/>
    <w:rsid w:val="00D327EB"/>
    <w:rsid w:val="00DB25BE"/>
    <w:rsid w:val="00E0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2015-10-23T07:27:00Z</dcterms:created>
  <dcterms:modified xsi:type="dcterms:W3CDTF">2015-10-23T08:13:00Z</dcterms:modified>
</cp:coreProperties>
</file>